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3CB" w:rsidRPr="00591701" w:rsidRDefault="003613CB" w:rsidP="003613CB">
      <w:pPr>
        <w:ind w:left="0"/>
        <w:jc w:val="center"/>
        <w:rPr>
          <w:b/>
          <w:bCs/>
        </w:rPr>
      </w:pPr>
      <w:r w:rsidRPr="00591701">
        <w:rPr>
          <w:b/>
          <w:bCs/>
        </w:rPr>
        <w:t xml:space="preserve">Перелік питань для підготовки студентів </w:t>
      </w:r>
      <w:r w:rsidRPr="00591701">
        <w:rPr>
          <w:b/>
          <w:bCs/>
        </w:rPr>
        <w:br/>
        <w:t>до підсумкового модульного контролю</w:t>
      </w:r>
    </w:p>
    <w:p w:rsidR="003613CB" w:rsidRPr="00591701" w:rsidRDefault="003613CB" w:rsidP="003613CB">
      <w:pPr>
        <w:jc w:val="center"/>
        <w:rPr>
          <w:b/>
          <w:bCs/>
        </w:rPr>
      </w:pPr>
      <w:r w:rsidRPr="00591701">
        <w:rPr>
          <w:b/>
          <w:bCs/>
        </w:rPr>
        <w:t>Модуль 1 «АНАТОМІЯ ОПОРНО-РУХОВОГО АПАРАТА»</w:t>
      </w:r>
    </w:p>
    <w:p w:rsidR="003613CB" w:rsidRPr="00591701" w:rsidRDefault="003613CB" w:rsidP="003613CB">
      <w:pPr>
        <w:pStyle w:val="7"/>
        <w:rPr>
          <w:sz w:val="20"/>
          <w:szCs w:val="20"/>
        </w:rPr>
      </w:pP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>Предмет та зміст анатомії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Сучасні напрями розвитку анатомії.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Методи дослідження в анатомії. 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Стислі відомості з історії анатомії. (Гіппократ, Гален, Леонардо да Вінчі, </w:t>
      </w:r>
      <w:proofErr w:type="spellStart"/>
      <w:r w:rsidRPr="00591701">
        <w:t>Гарвей</w:t>
      </w:r>
      <w:proofErr w:type="spellEnd"/>
      <w:r w:rsidRPr="00591701">
        <w:t xml:space="preserve">, </w:t>
      </w:r>
      <w:proofErr w:type="spellStart"/>
      <w:r w:rsidRPr="00591701">
        <w:t>Везалій</w:t>
      </w:r>
      <w:proofErr w:type="spellEnd"/>
      <w:r w:rsidRPr="00591701">
        <w:t>).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Анатомічна школа Імператорського університету святого Володимира: </w:t>
      </w:r>
      <w:proofErr w:type="spellStart"/>
      <w:r>
        <w:t>М.І.Пирогов</w:t>
      </w:r>
      <w:proofErr w:type="spellEnd"/>
      <w:r>
        <w:t xml:space="preserve">, </w:t>
      </w:r>
      <w:proofErr w:type="spellStart"/>
      <w:r w:rsidRPr="00591701">
        <w:t>М.І.Козлов</w:t>
      </w:r>
      <w:proofErr w:type="spellEnd"/>
      <w:r w:rsidRPr="00591701">
        <w:t xml:space="preserve">, </w:t>
      </w:r>
      <w:proofErr w:type="spellStart"/>
      <w:r w:rsidRPr="00591701">
        <w:t>О.П.Вальтер</w:t>
      </w:r>
      <w:proofErr w:type="spellEnd"/>
      <w:r w:rsidRPr="00591701">
        <w:t xml:space="preserve">, </w:t>
      </w:r>
      <w:proofErr w:type="spellStart"/>
      <w:r w:rsidRPr="00591701">
        <w:t>В.О.Бец</w:t>
      </w:r>
      <w:proofErr w:type="spellEnd"/>
      <w:r w:rsidRPr="00591701">
        <w:t xml:space="preserve">, </w:t>
      </w:r>
      <w:proofErr w:type="spellStart"/>
      <w:r w:rsidRPr="00591701">
        <w:t>М.А.Тихомиров</w:t>
      </w:r>
      <w:proofErr w:type="spellEnd"/>
      <w:r w:rsidRPr="00591701">
        <w:t xml:space="preserve">, </w:t>
      </w:r>
      <w:proofErr w:type="spellStart"/>
      <w:r w:rsidRPr="00591701">
        <w:t>Ф.А.Стефаніс</w:t>
      </w:r>
      <w:proofErr w:type="spellEnd"/>
      <w:r w:rsidRPr="00591701">
        <w:t>: їх вклад в розвиток анатомії.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Розвиток анатомії на Україні.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Київська анатомічна школа.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Сучасна анатомічна школа Національного медичного уні</w:t>
      </w:r>
      <w:r>
        <w:t xml:space="preserve">верситету </w:t>
      </w:r>
      <w:proofErr w:type="spellStart"/>
      <w:r>
        <w:t>ім.О.О</w:t>
      </w:r>
      <w:proofErr w:type="spellEnd"/>
      <w:r>
        <w:t>. Богомольця.</w:t>
      </w:r>
    </w:p>
    <w:p w:rsidR="003613CB" w:rsidRPr="00591701" w:rsidRDefault="003613CB" w:rsidP="003613CB">
      <w:pPr>
        <w:numPr>
          <w:ilvl w:val="0"/>
          <w:numId w:val="1"/>
        </w:numPr>
        <w:tabs>
          <w:tab w:val="clear" w:pos="720"/>
          <w:tab w:val="num" w:pos="-284"/>
        </w:tabs>
        <w:spacing w:line="240" w:lineRule="auto"/>
        <w:ind w:left="284" w:hanging="284"/>
      </w:pPr>
      <w:r w:rsidRPr="00591701">
        <w:t xml:space="preserve"> Початкові стадії ембріогенезу людини.</w:t>
      </w:r>
      <w:r>
        <w:t xml:space="preserve"> </w:t>
      </w:r>
      <w:r w:rsidRPr="00591701">
        <w:t>Похідні кожного зародкового листка.</w:t>
      </w:r>
    </w:p>
    <w:p w:rsidR="003613CB" w:rsidRPr="00591701" w:rsidRDefault="003613CB" w:rsidP="003613CB">
      <w:pPr>
        <w:spacing w:line="240" w:lineRule="auto"/>
        <w:ind w:left="0"/>
        <w:rPr>
          <w:lang w:eastAsia="uk-UA"/>
        </w:rPr>
      </w:pPr>
      <w:r w:rsidRPr="00591701">
        <w:t>1</w:t>
      </w:r>
      <w:r>
        <w:t>0</w:t>
      </w:r>
      <w:r w:rsidRPr="00591701">
        <w:t>. Основні осі і площини тіла людини.</w:t>
      </w:r>
    </w:p>
    <w:p w:rsidR="003613CB" w:rsidRPr="00591701" w:rsidRDefault="003613CB" w:rsidP="003613CB">
      <w:pPr>
        <w:spacing w:line="240" w:lineRule="auto"/>
        <w:ind w:left="284" w:hanging="284"/>
        <w:rPr>
          <w:lang w:val="ru-RU" w:eastAsia="uk-UA"/>
        </w:rPr>
      </w:pPr>
      <w:r>
        <w:t xml:space="preserve">11. Визначення </w:t>
      </w:r>
      <w:proofErr w:type="spellStart"/>
      <w:r>
        <w:t>скелета</w:t>
      </w:r>
      <w:r w:rsidRPr="00591701">
        <w:t>;основні</w:t>
      </w:r>
      <w:proofErr w:type="spellEnd"/>
      <w:r w:rsidRPr="00591701">
        <w:t xml:space="preserve"> функції скелета.</w:t>
      </w:r>
    </w:p>
    <w:p w:rsidR="003613CB" w:rsidRPr="00591701" w:rsidRDefault="003613CB" w:rsidP="003613CB">
      <w:pPr>
        <w:spacing w:line="240" w:lineRule="auto"/>
        <w:ind w:left="284" w:hanging="284"/>
      </w:pPr>
      <w:r>
        <w:t>12</w:t>
      </w:r>
      <w:r w:rsidRPr="00591701">
        <w:t>. Кістка як орган.</w:t>
      </w:r>
    </w:p>
    <w:p w:rsidR="003613CB" w:rsidRPr="00591701" w:rsidRDefault="003613CB" w:rsidP="003613CB">
      <w:pPr>
        <w:spacing w:line="240" w:lineRule="auto"/>
        <w:ind w:left="284" w:hanging="284"/>
      </w:pPr>
      <w:r>
        <w:t>13</w:t>
      </w:r>
      <w:r w:rsidRPr="00591701">
        <w:t xml:space="preserve">. Класифікація кісток. Основні етапи розвитку  кісток. </w:t>
      </w:r>
    </w:p>
    <w:p w:rsidR="003613CB" w:rsidRPr="00591701" w:rsidRDefault="003613CB" w:rsidP="003613CB">
      <w:pPr>
        <w:spacing w:line="240" w:lineRule="auto"/>
        <w:ind w:left="284" w:hanging="284"/>
        <w:rPr>
          <w:lang w:val="ru-RU"/>
        </w:rPr>
      </w:pPr>
      <w:r>
        <w:t>14</w:t>
      </w:r>
      <w:r w:rsidRPr="00591701">
        <w:t>. Загальний план будови хребців</w:t>
      </w:r>
      <w:r>
        <w:t>.</w:t>
      </w:r>
    </w:p>
    <w:p w:rsidR="003613CB" w:rsidRPr="00591701" w:rsidRDefault="003613CB" w:rsidP="003613CB">
      <w:pPr>
        <w:pStyle w:val="a7"/>
        <w:widowControl/>
        <w:spacing w:line="240" w:lineRule="auto"/>
        <w:ind w:left="360" w:hanging="360"/>
        <w:rPr>
          <w:lang w:val="ru-RU"/>
        </w:rPr>
      </w:pPr>
      <w:r>
        <w:rPr>
          <w:lang w:val="ru-RU"/>
        </w:rPr>
        <w:t>15</w:t>
      </w:r>
      <w:r w:rsidRPr="00591701">
        <w:rPr>
          <w:lang w:val="ru-RU"/>
        </w:rPr>
        <w:t xml:space="preserve">. </w:t>
      </w:r>
      <w:proofErr w:type="spellStart"/>
      <w:r w:rsidRPr="00591701">
        <w:rPr>
          <w:lang w:val="ru-RU"/>
        </w:rPr>
        <w:t>Особливості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будови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шийних</w:t>
      </w:r>
      <w:proofErr w:type="spellEnd"/>
      <w:r w:rsidRPr="00591701">
        <w:rPr>
          <w:lang w:val="ru-RU"/>
        </w:rPr>
        <w:t xml:space="preserve">, </w:t>
      </w:r>
      <w:proofErr w:type="spellStart"/>
      <w:proofErr w:type="gramStart"/>
      <w:r w:rsidRPr="00591701">
        <w:rPr>
          <w:lang w:val="ru-RU"/>
        </w:rPr>
        <w:t>грудних</w:t>
      </w:r>
      <w:proofErr w:type="spellEnd"/>
      <w:r w:rsidRPr="00591701">
        <w:rPr>
          <w:lang w:val="ru-RU"/>
        </w:rPr>
        <w:t xml:space="preserve">  і</w:t>
      </w:r>
      <w:proofErr w:type="gram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поперекових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хребців</w:t>
      </w:r>
      <w:proofErr w:type="spellEnd"/>
      <w:r>
        <w:rPr>
          <w:lang w:val="ru-RU"/>
        </w:rPr>
        <w:t>.</w:t>
      </w:r>
    </w:p>
    <w:p w:rsidR="003613CB" w:rsidRPr="00591701" w:rsidRDefault="003613CB" w:rsidP="003613CB">
      <w:pPr>
        <w:pStyle w:val="a7"/>
        <w:widowControl/>
        <w:spacing w:line="240" w:lineRule="auto"/>
        <w:ind w:left="0"/>
        <w:rPr>
          <w:lang w:val="ru-RU"/>
        </w:rPr>
      </w:pPr>
      <w:r>
        <w:rPr>
          <w:lang w:val="ru-RU"/>
        </w:rPr>
        <w:t>16</w:t>
      </w:r>
      <w:r w:rsidRPr="00591701">
        <w:rPr>
          <w:lang w:val="ru-RU"/>
        </w:rPr>
        <w:t xml:space="preserve">. Будова </w:t>
      </w:r>
      <w:proofErr w:type="spellStart"/>
      <w:r w:rsidRPr="00591701">
        <w:rPr>
          <w:lang w:val="ru-RU"/>
        </w:rPr>
        <w:t>крижової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кістки</w:t>
      </w:r>
      <w:proofErr w:type="spellEnd"/>
      <w:r w:rsidRPr="00591701">
        <w:rPr>
          <w:lang w:val="ru-RU"/>
        </w:rPr>
        <w:t xml:space="preserve"> і </w:t>
      </w:r>
      <w:proofErr w:type="spellStart"/>
      <w:r w:rsidRPr="00591701">
        <w:rPr>
          <w:lang w:val="ru-RU"/>
        </w:rPr>
        <w:t>куприка</w:t>
      </w:r>
      <w:proofErr w:type="spellEnd"/>
      <w:r>
        <w:rPr>
          <w:lang w:val="ru-RU"/>
        </w:rPr>
        <w:t>.</w:t>
      </w:r>
    </w:p>
    <w:p w:rsidR="003613CB" w:rsidRPr="00591701" w:rsidRDefault="003613CB" w:rsidP="003613CB">
      <w:pPr>
        <w:pStyle w:val="a7"/>
        <w:widowControl/>
        <w:spacing w:line="240" w:lineRule="auto"/>
        <w:ind w:left="360" w:hanging="360"/>
        <w:rPr>
          <w:lang w:val="ru-RU"/>
        </w:rPr>
      </w:pPr>
      <w:r>
        <w:rPr>
          <w:lang w:val="ru-RU"/>
        </w:rPr>
        <w:t>17</w:t>
      </w:r>
      <w:r w:rsidRPr="00591701">
        <w:rPr>
          <w:lang w:val="ru-RU"/>
        </w:rPr>
        <w:t xml:space="preserve">. </w:t>
      </w:r>
      <w:proofErr w:type="spellStart"/>
      <w:r w:rsidRPr="00591701">
        <w:rPr>
          <w:lang w:val="ru-RU"/>
        </w:rPr>
        <w:t>Хребтовий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стовп</w:t>
      </w:r>
      <w:proofErr w:type="spellEnd"/>
      <w:r w:rsidRPr="00591701">
        <w:rPr>
          <w:lang w:val="ru-RU"/>
        </w:rPr>
        <w:t xml:space="preserve"> в </w:t>
      </w:r>
      <w:proofErr w:type="spellStart"/>
      <w:r w:rsidRPr="00591701">
        <w:rPr>
          <w:lang w:val="ru-RU"/>
        </w:rPr>
        <w:t>цілому</w:t>
      </w:r>
      <w:proofErr w:type="spellEnd"/>
      <w:r w:rsidRPr="00591701">
        <w:rPr>
          <w:lang w:val="ru-RU"/>
        </w:rPr>
        <w:t xml:space="preserve">. </w:t>
      </w:r>
      <w:proofErr w:type="spellStart"/>
      <w:r w:rsidRPr="00591701">
        <w:rPr>
          <w:lang w:val="ru-RU"/>
        </w:rPr>
        <w:t>Відділи</w:t>
      </w:r>
      <w:proofErr w:type="spellEnd"/>
      <w:r w:rsidRPr="00591701">
        <w:rPr>
          <w:lang w:val="ru-RU"/>
        </w:rPr>
        <w:t xml:space="preserve"> хребтового </w:t>
      </w:r>
      <w:proofErr w:type="spellStart"/>
      <w:r w:rsidRPr="00591701">
        <w:rPr>
          <w:lang w:val="ru-RU"/>
        </w:rPr>
        <w:t>стовпа</w:t>
      </w:r>
      <w:proofErr w:type="spellEnd"/>
      <w:r w:rsidRPr="00591701">
        <w:rPr>
          <w:lang w:val="ru-RU"/>
        </w:rPr>
        <w:t xml:space="preserve">: </w:t>
      </w:r>
      <w:proofErr w:type="spellStart"/>
      <w:r w:rsidRPr="00591701">
        <w:rPr>
          <w:lang w:val="ru-RU"/>
        </w:rPr>
        <w:t>назвати</w:t>
      </w:r>
      <w:proofErr w:type="spellEnd"/>
      <w:r w:rsidRPr="00591701">
        <w:rPr>
          <w:lang w:val="ru-RU"/>
        </w:rPr>
        <w:t xml:space="preserve"> і </w:t>
      </w:r>
      <w:proofErr w:type="spellStart"/>
      <w:r w:rsidRPr="00591701">
        <w:rPr>
          <w:lang w:val="ru-RU"/>
        </w:rPr>
        <w:t>продемонструвати</w:t>
      </w:r>
      <w:proofErr w:type="spellEnd"/>
      <w:r w:rsidRPr="00591701">
        <w:rPr>
          <w:lang w:val="ru-RU"/>
        </w:rPr>
        <w:t xml:space="preserve"> на препаратах.</w:t>
      </w:r>
    </w:p>
    <w:p w:rsidR="003613CB" w:rsidRPr="00591701" w:rsidRDefault="003613CB" w:rsidP="003613CB">
      <w:pPr>
        <w:pStyle w:val="a7"/>
        <w:widowControl/>
        <w:spacing w:after="0" w:line="240" w:lineRule="auto"/>
        <w:ind w:left="0"/>
        <w:rPr>
          <w:lang w:val="ru-RU"/>
        </w:rPr>
      </w:pPr>
      <w:r>
        <w:rPr>
          <w:lang w:val="ru-RU"/>
        </w:rPr>
        <w:t>18</w:t>
      </w:r>
      <w:r w:rsidRPr="00591701">
        <w:rPr>
          <w:lang w:val="ru-RU"/>
        </w:rPr>
        <w:t xml:space="preserve">. </w:t>
      </w:r>
      <w:proofErr w:type="spellStart"/>
      <w:r w:rsidRPr="00591701">
        <w:rPr>
          <w:lang w:val="ru-RU"/>
        </w:rPr>
        <w:t>Класифікація</w:t>
      </w:r>
      <w:proofErr w:type="spellEnd"/>
      <w:r w:rsidRPr="00591701">
        <w:rPr>
          <w:lang w:val="ru-RU"/>
        </w:rPr>
        <w:t xml:space="preserve"> ребер. Будова 1-</w:t>
      </w:r>
      <w:r w:rsidRPr="00591701">
        <w:rPr>
          <w:lang w:val="en-US"/>
        </w:rPr>
        <w:t>XII</w:t>
      </w:r>
      <w:r w:rsidRPr="00591701">
        <w:t xml:space="preserve"> </w:t>
      </w:r>
      <w:proofErr w:type="spellStart"/>
      <w:r w:rsidRPr="00591701">
        <w:t>ребер</w:t>
      </w:r>
      <w:proofErr w:type="spellEnd"/>
      <w:r w:rsidRPr="00591701">
        <w:t>:</w:t>
      </w:r>
      <w:r w:rsidRPr="00591701">
        <w:rPr>
          <w:lang w:val="ru-RU"/>
        </w:rPr>
        <w:t xml:space="preserve"> </w:t>
      </w:r>
      <w:proofErr w:type="spellStart"/>
      <w:proofErr w:type="gramStart"/>
      <w:r w:rsidRPr="00591701">
        <w:rPr>
          <w:lang w:val="ru-RU"/>
        </w:rPr>
        <w:t>описати</w:t>
      </w:r>
      <w:proofErr w:type="spellEnd"/>
      <w:r w:rsidRPr="00591701">
        <w:rPr>
          <w:lang w:val="ru-RU"/>
        </w:rPr>
        <w:t xml:space="preserve">  і</w:t>
      </w:r>
      <w:proofErr w:type="gram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продемонструвати</w:t>
      </w:r>
      <w:proofErr w:type="spellEnd"/>
      <w:r w:rsidRPr="00591701">
        <w:rPr>
          <w:lang w:val="ru-RU"/>
        </w:rPr>
        <w:t xml:space="preserve"> на препаратах.</w:t>
      </w:r>
    </w:p>
    <w:p w:rsidR="003613CB" w:rsidRPr="00591701" w:rsidRDefault="003613CB" w:rsidP="003613CB">
      <w:pPr>
        <w:pStyle w:val="a7"/>
        <w:widowControl/>
        <w:spacing w:after="0" w:line="240" w:lineRule="auto"/>
        <w:ind w:left="0"/>
        <w:rPr>
          <w:lang w:val="ru-RU"/>
        </w:rPr>
      </w:pPr>
      <w:r>
        <w:rPr>
          <w:lang w:val="ru-RU"/>
        </w:rPr>
        <w:t>19</w:t>
      </w:r>
      <w:r w:rsidRPr="00591701">
        <w:rPr>
          <w:lang w:val="ru-RU"/>
        </w:rPr>
        <w:t xml:space="preserve">. Будова </w:t>
      </w:r>
      <w:proofErr w:type="spellStart"/>
      <w:r w:rsidRPr="00591701">
        <w:rPr>
          <w:lang w:val="ru-RU"/>
        </w:rPr>
        <w:t>груднини</w:t>
      </w:r>
      <w:proofErr w:type="spellEnd"/>
      <w:r w:rsidRPr="00591701">
        <w:rPr>
          <w:lang w:val="ru-RU"/>
        </w:rPr>
        <w:t xml:space="preserve">: </w:t>
      </w:r>
      <w:proofErr w:type="spellStart"/>
      <w:r w:rsidRPr="00591701">
        <w:rPr>
          <w:lang w:val="ru-RU"/>
        </w:rPr>
        <w:t>описати</w:t>
      </w:r>
      <w:proofErr w:type="spellEnd"/>
      <w:r w:rsidRPr="00591701">
        <w:rPr>
          <w:lang w:val="ru-RU"/>
        </w:rPr>
        <w:t xml:space="preserve"> і </w:t>
      </w:r>
      <w:proofErr w:type="spellStart"/>
      <w:r w:rsidRPr="00591701">
        <w:rPr>
          <w:lang w:val="ru-RU"/>
        </w:rPr>
        <w:t>продемонструвати</w:t>
      </w:r>
      <w:proofErr w:type="spellEnd"/>
      <w:r w:rsidRPr="00591701">
        <w:rPr>
          <w:lang w:val="ru-RU"/>
        </w:rPr>
        <w:t xml:space="preserve"> на </w:t>
      </w:r>
      <w:proofErr w:type="spellStart"/>
      <w:r w:rsidRPr="00591701">
        <w:rPr>
          <w:lang w:val="ru-RU"/>
        </w:rPr>
        <w:t>препараті</w:t>
      </w:r>
      <w:proofErr w:type="spellEnd"/>
      <w:r w:rsidRPr="00591701">
        <w:rPr>
          <w:lang w:val="ru-RU"/>
        </w:rPr>
        <w:t>.</w:t>
      </w:r>
    </w:p>
    <w:p w:rsidR="003613CB" w:rsidRPr="00591701" w:rsidRDefault="003613CB" w:rsidP="003613CB">
      <w:pPr>
        <w:pStyle w:val="a7"/>
        <w:widowControl/>
        <w:spacing w:after="0" w:line="240" w:lineRule="auto"/>
        <w:ind w:left="0"/>
        <w:rPr>
          <w:lang w:val="ru-RU"/>
        </w:rPr>
      </w:pPr>
      <w:r w:rsidRPr="00591701">
        <w:rPr>
          <w:lang w:val="ru-RU"/>
        </w:rPr>
        <w:t>2</w:t>
      </w:r>
      <w:r>
        <w:rPr>
          <w:lang w:val="ru-RU"/>
        </w:rPr>
        <w:t>0</w:t>
      </w:r>
      <w:r w:rsidRPr="00591701">
        <w:rPr>
          <w:lang w:val="ru-RU"/>
        </w:rPr>
        <w:t xml:space="preserve">. </w:t>
      </w:r>
      <w:proofErr w:type="spellStart"/>
      <w:r w:rsidRPr="00591701">
        <w:rPr>
          <w:lang w:val="ru-RU"/>
        </w:rPr>
        <w:t>Грудна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клітка</w:t>
      </w:r>
      <w:proofErr w:type="spellEnd"/>
      <w:r w:rsidRPr="00591701">
        <w:rPr>
          <w:lang w:val="ru-RU"/>
        </w:rPr>
        <w:t xml:space="preserve"> в </w:t>
      </w:r>
      <w:proofErr w:type="spellStart"/>
      <w:r w:rsidRPr="00591701">
        <w:rPr>
          <w:lang w:val="ru-RU"/>
        </w:rPr>
        <w:t>цілому</w:t>
      </w:r>
      <w:proofErr w:type="spellEnd"/>
      <w:r w:rsidRPr="00591701">
        <w:rPr>
          <w:lang w:val="ru-RU"/>
        </w:rPr>
        <w:t xml:space="preserve">: </w:t>
      </w:r>
      <w:proofErr w:type="spellStart"/>
      <w:r w:rsidRPr="00591701">
        <w:rPr>
          <w:lang w:val="ru-RU"/>
        </w:rPr>
        <w:t>описати</w:t>
      </w:r>
      <w:proofErr w:type="spellEnd"/>
      <w:r w:rsidRPr="00591701">
        <w:rPr>
          <w:lang w:val="ru-RU"/>
        </w:rPr>
        <w:t xml:space="preserve"> і </w:t>
      </w:r>
      <w:proofErr w:type="spellStart"/>
      <w:r w:rsidRPr="00591701">
        <w:rPr>
          <w:lang w:val="ru-RU"/>
        </w:rPr>
        <w:t>продемонструвати</w:t>
      </w:r>
      <w:proofErr w:type="spellEnd"/>
      <w:r w:rsidRPr="00591701">
        <w:rPr>
          <w:lang w:val="ru-RU"/>
        </w:rPr>
        <w:t xml:space="preserve"> на </w:t>
      </w:r>
      <w:proofErr w:type="spellStart"/>
      <w:r w:rsidRPr="00591701">
        <w:rPr>
          <w:lang w:val="ru-RU"/>
        </w:rPr>
        <w:t>препараті</w:t>
      </w:r>
      <w:proofErr w:type="spellEnd"/>
      <w:r w:rsidRPr="00591701">
        <w:rPr>
          <w:lang w:val="ru-RU"/>
        </w:rPr>
        <w:t>.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21</w:t>
      </w:r>
      <w:r w:rsidRPr="00591701">
        <w:t>. Норми /положення/ черепа, які використовуються при його вивченні в антропології і медицині: назвати і продемонструвати.</w:t>
      </w:r>
    </w:p>
    <w:p w:rsidR="003613CB" w:rsidRPr="00591701" w:rsidRDefault="003613CB" w:rsidP="003613CB">
      <w:pPr>
        <w:spacing w:line="240" w:lineRule="auto"/>
        <w:ind w:left="284" w:hanging="284"/>
      </w:pPr>
      <w:r>
        <w:t>22</w:t>
      </w:r>
      <w:r w:rsidRPr="00591701">
        <w:t>. Мозковий череп: кістки які утворюють склепіння і основу черепа.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23</w:t>
      </w:r>
      <w:r w:rsidRPr="00591701">
        <w:t xml:space="preserve">. Потилична кістка: частини, їх будова 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24</w:t>
      </w:r>
      <w:r w:rsidRPr="00591701">
        <w:t>. Лобова кістка: частини, їх будова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25</w:t>
      </w:r>
      <w:r w:rsidRPr="00591701">
        <w:t>. Тім'яна кістка: поверхні, краї</w:t>
      </w:r>
      <w:r>
        <w:t>, кути.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26</w:t>
      </w:r>
      <w:r w:rsidRPr="00591701">
        <w:t>.Решітчаста кістка: частини, ї</w:t>
      </w:r>
      <w:r>
        <w:t>х будова.</w:t>
      </w:r>
      <w:r w:rsidRPr="00591701">
        <w:t xml:space="preserve"> 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27</w:t>
      </w:r>
      <w:r w:rsidRPr="00591701">
        <w:t xml:space="preserve">. Клиноподібна кістка: частини, їх будова, описати і продемонструвати на ізольованому препараті та на черепі. </w:t>
      </w:r>
    </w:p>
    <w:p w:rsidR="003613CB" w:rsidRPr="00591701" w:rsidRDefault="003613CB" w:rsidP="003613CB">
      <w:pPr>
        <w:spacing w:line="240" w:lineRule="auto"/>
        <w:ind w:left="284" w:hanging="284"/>
        <w:rPr>
          <w:lang w:eastAsia="uk-UA"/>
        </w:rPr>
      </w:pPr>
      <w:r>
        <w:t>28</w:t>
      </w:r>
      <w:r w:rsidRPr="00591701">
        <w:t>. Скронева кістка: частини, їх будова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spacing w:line="240" w:lineRule="auto"/>
        <w:ind w:left="284" w:hanging="284"/>
      </w:pPr>
      <w:r>
        <w:t>29</w:t>
      </w:r>
      <w:r w:rsidRPr="00591701">
        <w:t>. Лицевий череп: кістки які його утворюють</w:t>
      </w:r>
      <w:r>
        <w:t xml:space="preserve">. </w:t>
      </w:r>
      <w:r w:rsidRPr="00591701">
        <w:t>Особливості розвитку кісток лицевого черепа.</w:t>
      </w:r>
    </w:p>
    <w:p w:rsidR="003613CB" w:rsidRPr="00591701" w:rsidRDefault="003613CB" w:rsidP="003613CB">
      <w:pPr>
        <w:ind w:left="284" w:hanging="284"/>
      </w:pPr>
      <w:r>
        <w:t>30</w:t>
      </w:r>
      <w:r w:rsidRPr="00591701">
        <w:t>. Верхня щелепа: частини,  відростки, їх будова</w:t>
      </w:r>
      <w:r>
        <w:t>.</w:t>
      </w:r>
    </w:p>
    <w:p w:rsidR="003613CB" w:rsidRPr="00591701" w:rsidRDefault="003613CB" w:rsidP="003613CB">
      <w:pPr>
        <w:ind w:left="284" w:hanging="284"/>
      </w:pPr>
      <w:r>
        <w:t>31</w:t>
      </w:r>
      <w:r w:rsidRPr="00591701">
        <w:t>. Нижня щелепа: частини, їх будова</w:t>
      </w:r>
      <w: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>32</w:t>
      </w:r>
      <w:r w:rsidRPr="00591701">
        <w:t xml:space="preserve">. Нижня носова раковина, леміш, під’язикова кістка: їх будова; описати і продемонструвати  положення в черепі. </w:t>
      </w:r>
    </w:p>
    <w:p w:rsidR="003613CB" w:rsidRPr="00591701" w:rsidRDefault="003613CB" w:rsidP="003613CB">
      <w:pPr>
        <w:spacing w:line="240" w:lineRule="auto"/>
        <w:ind w:left="284" w:hanging="284"/>
      </w:pPr>
      <w:r>
        <w:t>33</w:t>
      </w:r>
      <w:r w:rsidRPr="00591701">
        <w:t>. Сльозова, носова, вилична, піднебінна кістки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spacing w:line="240" w:lineRule="auto"/>
        <w:ind w:left="284" w:hanging="284"/>
      </w:pPr>
      <w:r>
        <w:t>34</w:t>
      </w:r>
      <w:r w:rsidRPr="00591701">
        <w:t>. Скронева</w:t>
      </w:r>
      <w:r>
        <w:t>, к</w:t>
      </w:r>
      <w:r w:rsidRPr="00591701">
        <w:t xml:space="preserve">рило-піднебінна ямка </w:t>
      </w:r>
      <w:r>
        <w:t>та п</w:t>
      </w:r>
      <w:r w:rsidRPr="00591701">
        <w:t xml:space="preserve">ідскронева ямка </w:t>
      </w:r>
      <w:proofErr w:type="spellStart"/>
      <w:r w:rsidRPr="00591701">
        <w:t>ямка</w:t>
      </w:r>
      <w:proofErr w:type="spellEnd"/>
      <w:r w:rsidRPr="00591701">
        <w:t>: межі, стінки</w:t>
      </w:r>
    </w:p>
    <w:p w:rsidR="003613CB" w:rsidRPr="00591701" w:rsidRDefault="003613CB" w:rsidP="003613CB">
      <w:pPr>
        <w:spacing w:line="240" w:lineRule="auto"/>
        <w:ind w:left="284" w:hanging="284"/>
      </w:pPr>
      <w:r>
        <w:t>35</w:t>
      </w:r>
      <w:r w:rsidRPr="00591701">
        <w:t>. Очна ямка: межі очноямкового входу, стінки, сполучення</w:t>
      </w:r>
    </w:p>
    <w:p w:rsidR="003613CB" w:rsidRPr="00591701" w:rsidRDefault="003613CB" w:rsidP="003613CB">
      <w:pPr>
        <w:spacing w:line="240" w:lineRule="auto"/>
        <w:ind w:left="284" w:hanging="284"/>
      </w:pPr>
      <w:r>
        <w:t>36</w:t>
      </w:r>
      <w:r w:rsidRPr="00591701">
        <w:t xml:space="preserve">. Носова порожнина:  межі входу і виходу носової порожнини, </w:t>
      </w:r>
      <w:proofErr w:type="spellStart"/>
      <w:r w:rsidRPr="00591701">
        <w:t>іі</w:t>
      </w:r>
      <w:proofErr w:type="spellEnd"/>
      <w:r w:rsidRPr="00591701">
        <w:t xml:space="preserve"> стінки</w:t>
      </w:r>
      <w: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 xml:space="preserve">37. Носові ходи: </w:t>
      </w:r>
      <w:r w:rsidRPr="00591701">
        <w:t>їх будова, сполучення</w:t>
      </w:r>
      <w: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>38</w:t>
      </w:r>
      <w:r w:rsidRPr="00591701">
        <w:t>. Кісткове піднебіння:  його будова</w:t>
      </w:r>
      <w: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>39</w:t>
      </w:r>
      <w:r w:rsidRPr="00591701">
        <w:t>. Внутрішня основа черепа: межі, будова, сполучення передньої черепної ямки</w:t>
      </w:r>
      <w: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>40</w:t>
      </w:r>
      <w:r w:rsidRPr="00591701">
        <w:t>. Внутрішня основа черепа: межі, будова, сполучення середньої черепної ямки</w:t>
      </w:r>
      <w: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>41</w:t>
      </w:r>
      <w:r w:rsidRPr="00591701">
        <w:t>. Внутрішня основа черепа: межі, будова, сполучення задньої черепної ямки</w:t>
      </w:r>
      <w:r>
        <w:t>.</w:t>
      </w:r>
    </w:p>
    <w:p w:rsidR="003613CB" w:rsidRPr="00591701" w:rsidRDefault="003613CB" w:rsidP="003613CB">
      <w:pPr>
        <w:pStyle w:val="a7"/>
        <w:widowControl/>
        <w:spacing w:after="0" w:line="240" w:lineRule="auto"/>
        <w:ind w:left="284" w:hanging="284"/>
        <w:rPr>
          <w:lang w:val="ru-RU"/>
        </w:rPr>
      </w:pPr>
      <w:r>
        <w:t>42</w:t>
      </w:r>
      <w:r w:rsidRPr="00591701">
        <w:t xml:space="preserve">. </w:t>
      </w:r>
      <w:proofErr w:type="spellStart"/>
      <w:proofErr w:type="gramStart"/>
      <w:r w:rsidRPr="00591701">
        <w:rPr>
          <w:lang w:val="ru-RU"/>
        </w:rPr>
        <w:t>Частини</w:t>
      </w:r>
      <w:proofErr w:type="spellEnd"/>
      <w:r w:rsidRPr="00591701">
        <w:rPr>
          <w:lang w:val="ru-RU"/>
        </w:rPr>
        <w:t xml:space="preserve">  і</w:t>
      </w:r>
      <w:proofErr w:type="gram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будова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трубчастих</w:t>
      </w:r>
      <w:proofErr w:type="spellEnd"/>
      <w:r w:rsidRPr="00591701">
        <w:rPr>
          <w:lang w:val="ru-RU"/>
        </w:rPr>
        <w:t xml:space="preserve"> </w:t>
      </w:r>
      <w:proofErr w:type="spellStart"/>
      <w:r w:rsidRPr="00591701">
        <w:rPr>
          <w:lang w:val="ru-RU"/>
        </w:rPr>
        <w:t>кісток</w:t>
      </w:r>
      <w:proofErr w:type="spellEnd"/>
      <w:r>
        <w:rPr>
          <w:lang w:val="ru-RU"/>
        </w:rPr>
        <w:t>.</w:t>
      </w:r>
    </w:p>
    <w:p w:rsidR="003613CB" w:rsidRPr="00591701" w:rsidRDefault="003613CB" w:rsidP="003613CB">
      <w:pPr>
        <w:spacing w:line="240" w:lineRule="auto"/>
        <w:ind w:left="284" w:hanging="284"/>
      </w:pPr>
      <w:r>
        <w:t>43</w:t>
      </w:r>
      <w:r w:rsidRPr="00591701">
        <w:t xml:space="preserve">. Верхня кінцівка: її частини і кістки, що їх утворюють. </w:t>
      </w:r>
    </w:p>
    <w:p w:rsidR="003613CB" w:rsidRPr="00591701" w:rsidRDefault="003613CB" w:rsidP="003613CB">
      <w:pPr>
        <w:spacing w:line="240" w:lineRule="auto"/>
        <w:ind w:left="284" w:hanging="284"/>
      </w:pPr>
      <w:r>
        <w:t>44</w:t>
      </w:r>
      <w:r w:rsidRPr="00591701">
        <w:t xml:space="preserve">. Кістки поясу верхньої кінцівки: лопатка та ключиця. </w:t>
      </w:r>
    </w:p>
    <w:p w:rsidR="003613CB" w:rsidRPr="00591701" w:rsidRDefault="003613CB" w:rsidP="003613CB">
      <w:pPr>
        <w:spacing w:line="240" w:lineRule="auto"/>
        <w:ind w:left="284" w:hanging="284"/>
      </w:pPr>
      <w:r w:rsidRPr="00591701">
        <w:t xml:space="preserve">45. Плечова кістка: частини; описати і продемонструвати на препараті їх будову.     </w:t>
      </w:r>
    </w:p>
    <w:p w:rsidR="003613CB" w:rsidRPr="00591701" w:rsidRDefault="003613CB" w:rsidP="003613CB">
      <w:pPr>
        <w:spacing w:line="240" w:lineRule="auto"/>
        <w:ind w:left="284" w:hanging="284"/>
        <w:rPr>
          <w:lang w:val="ru-RU"/>
        </w:rPr>
      </w:pPr>
      <w:r w:rsidRPr="00591701">
        <w:t>46. Променева кістка</w:t>
      </w:r>
      <w:r>
        <w:t xml:space="preserve"> та ліктьова  кістки</w:t>
      </w:r>
      <w:r w:rsidRPr="00591701">
        <w:t>: частини,  описати і продемонс</w:t>
      </w:r>
      <w:r>
        <w:t>трувати на препараті їх будову.</w:t>
      </w:r>
    </w:p>
    <w:p w:rsidR="003613CB" w:rsidRPr="00591701" w:rsidRDefault="003613CB" w:rsidP="003613CB">
      <w:pPr>
        <w:spacing w:line="240" w:lineRule="auto"/>
        <w:ind w:left="284" w:hanging="284"/>
      </w:pPr>
      <w:r>
        <w:t>47</w:t>
      </w:r>
      <w:r w:rsidRPr="00591701">
        <w:t>. Кисть: відділи; будова кісток зап’ястка, кісток п’ястка та    фаланг пальців кисті. Описати і продемонструвати на препаратах.</w:t>
      </w:r>
    </w:p>
    <w:p w:rsidR="003613CB" w:rsidRPr="00591701" w:rsidRDefault="003613CB" w:rsidP="003613CB">
      <w:pPr>
        <w:spacing w:line="240" w:lineRule="auto"/>
        <w:ind w:left="284" w:hanging="284"/>
      </w:pPr>
      <w:r>
        <w:t>48</w:t>
      </w:r>
      <w:r w:rsidRPr="00591701">
        <w:t>. Нижня кінцівка: її частини і кістки, що їх утворюють. Назвати і продемонструвати на препаратах.</w:t>
      </w:r>
    </w:p>
    <w:p w:rsidR="003613CB" w:rsidRPr="00591701" w:rsidRDefault="003613CB" w:rsidP="003613CB">
      <w:pPr>
        <w:spacing w:line="240" w:lineRule="auto"/>
        <w:ind w:left="284" w:hanging="284"/>
      </w:pPr>
      <w:r>
        <w:t>49</w:t>
      </w:r>
      <w:r w:rsidRPr="00591701">
        <w:t xml:space="preserve">. Кульшова кістка: описати і продемонструвати на препараті </w:t>
      </w:r>
      <w:proofErr w:type="spellStart"/>
      <w:r w:rsidRPr="00591701">
        <w:t>іі</w:t>
      </w:r>
      <w:proofErr w:type="spellEnd"/>
      <w:r w:rsidRPr="00591701">
        <w:t xml:space="preserve"> будову. В наслідок зрощення яких кісток вона утворюється?</w:t>
      </w:r>
    </w:p>
    <w:p w:rsidR="003613CB" w:rsidRPr="00591701" w:rsidRDefault="003613CB" w:rsidP="003613CB">
      <w:pPr>
        <w:spacing w:line="240" w:lineRule="auto"/>
        <w:ind w:left="284" w:hanging="284"/>
      </w:pPr>
      <w:r>
        <w:t>50</w:t>
      </w:r>
      <w:r w:rsidRPr="00591701">
        <w:t>. Клубова кістка: частини, описати і продемонструвати на препараті їх будову.</w:t>
      </w:r>
    </w:p>
    <w:p w:rsidR="003613CB" w:rsidRPr="00591701" w:rsidRDefault="003613CB" w:rsidP="003613CB">
      <w:pPr>
        <w:ind w:left="284" w:hanging="284"/>
      </w:pPr>
      <w:r>
        <w:t>51</w:t>
      </w:r>
      <w:r w:rsidRPr="00591701">
        <w:t>. Лобкова кістка: частини, описати і продемонструвати на препараті їх будову.</w:t>
      </w:r>
    </w:p>
    <w:p w:rsidR="003613CB" w:rsidRPr="00591701" w:rsidRDefault="003613CB" w:rsidP="003613CB">
      <w:pPr>
        <w:ind w:left="284" w:hanging="284"/>
        <w:rPr>
          <w:lang w:val="ru-RU"/>
        </w:rPr>
      </w:pPr>
      <w:r>
        <w:lastRenderedPageBreak/>
        <w:t>52</w:t>
      </w:r>
      <w:r w:rsidRPr="00591701">
        <w:t xml:space="preserve">. Сіднична кістка: частини,  описати і продемонструвати на препараті їх будову. </w:t>
      </w:r>
    </w:p>
    <w:p w:rsidR="003613CB" w:rsidRPr="00591701" w:rsidRDefault="003613CB" w:rsidP="003613CB">
      <w:pPr>
        <w:ind w:left="284" w:hanging="284"/>
        <w:rPr>
          <w:lang w:val="ru-RU"/>
        </w:rPr>
      </w:pPr>
      <w:r>
        <w:t>53</w:t>
      </w:r>
      <w:r w:rsidRPr="00591701">
        <w:t>. Стегнова кістка: частини, описати і продемонструвати на препараті їх будову</w:t>
      </w:r>
      <w:r>
        <w:t>.</w:t>
      </w:r>
    </w:p>
    <w:p w:rsidR="003613CB" w:rsidRPr="00591701" w:rsidRDefault="003613CB" w:rsidP="003613CB">
      <w:pPr>
        <w:ind w:left="284" w:hanging="284"/>
      </w:pPr>
      <w:r>
        <w:t>54</w:t>
      </w:r>
      <w:r w:rsidRPr="00591701">
        <w:t>.</w:t>
      </w:r>
      <w:r>
        <w:t>Кістки гомілки</w:t>
      </w:r>
      <w:r w:rsidRPr="00591701">
        <w:t>:  частини, описати і продемонструвати на препараті їх будову, визначити належність кістки  до правої чи лівої сторони.</w:t>
      </w:r>
    </w:p>
    <w:p w:rsidR="003613CB" w:rsidRPr="00591701" w:rsidRDefault="003613CB" w:rsidP="003613CB">
      <w:pPr>
        <w:ind w:left="284" w:hanging="284"/>
      </w:pPr>
      <w:r>
        <w:t>55</w:t>
      </w:r>
      <w:r w:rsidRPr="00591701">
        <w:t xml:space="preserve">. Стопа: відділи, кістки що їх утворюють. </w:t>
      </w:r>
    </w:p>
    <w:p w:rsidR="003613CB" w:rsidRPr="00591701" w:rsidRDefault="003613CB" w:rsidP="003613CB">
      <w:pPr>
        <w:ind w:left="284" w:hanging="284"/>
        <w:rPr>
          <w:lang w:val="ru-RU"/>
        </w:rPr>
      </w:pPr>
      <w:r>
        <w:t>56</w:t>
      </w:r>
      <w:r w:rsidRPr="00591701">
        <w:t xml:space="preserve">. Визначення “твердої основи стопи”. </w:t>
      </w:r>
      <w:r>
        <w:t xml:space="preserve">Назвати </w:t>
      </w:r>
      <w:r w:rsidRPr="00591701">
        <w:t>кістки, які складають тверду основу стопи.</w:t>
      </w:r>
    </w:p>
    <w:p w:rsidR="003613CB" w:rsidRPr="00591701" w:rsidRDefault="003613CB" w:rsidP="003613CB">
      <w:pPr>
        <w:ind w:left="284" w:hanging="284"/>
      </w:pPr>
      <w:r>
        <w:t>57</w:t>
      </w:r>
      <w:r w:rsidRPr="00591701">
        <w:t>. Гомологія кісток верхньої та нижньої кінцівок.</w:t>
      </w:r>
    </w:p>
    <w:p w:rsidR="003613CB" w:rsidRPr="00591701" w:rsidRDefault="003613CB" w:rsidP="003613CB">
      <w:pPr>
        <w:ind w:left="360" w:hanging="360"/>
      </w:pPr>
      <w:r>
        <w:t>58</w:t>
      </w:r>
      <w:r w:rsidRPr="00591701">
        <w:t>.  Класифікація   з'єднань кісток: не</w:t>
      </w:r>
      <w:r>
        <w:t>перервні та перервні з’єднання.</w:t>
      </w:r>
    </w:p>
    <w:p w:rsidR="003613CB" w:rsidRPr="00591701" w:rsidRDefault="003613CB" w:rsidP="003613CB">
      <w:pPr>
        <w:ind w:left="360" w:right="400" w:hanging="360"/>
      </w:pPr>
      <w:r>
        <w:t>59.</w:t>
      </w:r>
      <w:r w:rsidRPr="00591701">
        <w:t xml:space="preserve"> Розвиток з’єднань кісток в </w:t>
      </w:r>
      <w:proofErr w:type="spellStart"/>
      <w:r w:rsidRPr="00591701">
        <w:t>філо</w:t>
      </w:r>
      <w:proofErr w:type="spellEnd"/>
      <w:r w:rsidRPr="00591701">
        <w:t>- і онтогенезі.</w:t>
      </w:r>
    </w:p>
    <w:p w:rsidR="003613CB" w:rsidRPr="00591701" w:rsidRDefault="003613CB" w:rsidP="003613CB">
      <w:pPr>
        <w:ind w:left="360" w:right="400" w:hanging="360"/>
      </w:pPr>
      <w:r>
        <w:t>60. Н</w:t>
      </w:r>
      <w:r w:rsidRPr="00591701">
        <w:t>е</w:t>
      </w:r>
      <w:r>
        <w:t xml:space="preserve">перервні з’єднання кісток: </w:t>
      </w:r>
      <w:proofErr w:type="spellStart"/>
      <w:r>
        <w:t>с</w:t>
      </w:r>
      <w:r w:rsidRPr="00591701">
        <w:t>индесмози</w:t>
      </w:r>
      <w:proofErr w:type="spellEnd"/>
      <w:r>
        <w:t>, с</w:t>
      </w:r>
      <w:r w:rsidRPr="00591701">
        <w:t>инхондрози</w:t>
      </w:r>
      <w:r>
        <w:t xml:space="preserve">, </w:t>
      </w:r>
      <w:proofErr w:type="spellStart"/>
      <w:r>
        <w:t>с</w:t>
      </w:r>
      <w:r w:rsidRPr="00591701">
        <w:t>иностози</w:t>
      </w:r>
      <w:proofErr w:type="spellEnd"/>
      <w:r w:rsidRPr="00591701">
        <w:t>: визначення,  види, приклади.</w:t>
      </w:r>
    </w:p>
    <w:p w:rsidR="003613CB" w:rsidRPr="00591701" w:rsidRDefault="003613CB" w:rsidP="003613CB">
      <w:pPr>
        <w:ind w:left="360" w:hanging="360"/>
      </w:pPr>
      <w:r w:rsidRPr="00591701">
        <w:t>6</w:t>
      </w:r>
      <w:r>
        <w:t>1</w:t>
      </w:r>
      <w:r w:rsidRPr="00591701">
        <w:t>. Суглоб: визначення, основн</w:t>
      </w:r>
      <w:r>
        <w:t>і та додаткові компоненти суглоба.</w:t>
      </w:r>
    </w:p>
    <w:p w:rsidR="003613CB" w:rsidRPr="00591701" w:rsidRDefault="003613CB" w:rsidP="003613CB">
      <w:pPr>
        <w:ind w:left="0"/>
      </w:pPr>
      <w:r>
        <w:t>62</w:t>
      </w:r>
      <w:r w:rsidRPr="00591701">
        <w:t>. Анатомічна класифікація суглобів: прості та складні суглоби, компле</w:t>
      </w:r>
      <w:r>
        <w:t xml:space="preserve">ксні, комбіновані, визначення і </w:t>
      </w:r>
      <w:r w:rsidRPr="00591701">
        <w:t xml:space="preserve">приклади. </w:t>
      </w:r>
    </w:p>
    <w:p w:rsidR="003613CB" w:rsidRPr="00591701" w:rsidRDefault="003613CB" w:rsidP="003613CB">
      <w:pPr>
        <w:ind w:left="360" w:right="400" w:hanging="360"/>
      </w:pPr>
      <w:r>
        <w:t>63</w:t>
      </w:r>
      <w:r w:rsidRPr="00591701">
        <w:t>. Назвати головні осі і рухи, які здійснюються  в суглобі навколо цих осей.</w:t>
      </w:r>
    </w:p>
    <w:p w:rsidR="003613CB" w:rsidRPr="00591701" w:rsidRDefault="003613CB" w:rsidP="003613CB">
      <w:pPr>
        <w:ind w:left="360" w:hanging="360"/>
        <w:rPr>
          <w:lang w:eastAsia="uk-UA"/>
        </w:rPr>
      </w:pPr>
      <w:r>
        <w:t>64</w:t>
      </w:r>
      <w:r w:rsidRPr="00591701">
        <w:t>. Одноосьові суглоби: визначення, види одноосьових суглобів за  формою суглобових поверхонь, функції, приклади</w:t>
      </w:r>
      <w:r>
        <w:t>.</w:t>
      </w:r>
    </w:p>
    <w:p w:rsidR="003613CB" w:rsidRPr="00591701" w:rsidRDefault="003613CB" w:rsidP="003613CB">
      <w:pPr>
        <w:ind w:left="360" w:hanging="360"/>
        <w:rPr>
          <w:lang w:eastAsia="uk-UA"/>
        </w:rPr>
      </w:pPr>
      <w:r>
        <w:t>65</w:t>
      </w:r>
      <w:r w:rsidRPr="00591701">
        <w:t>. Двохосьові суглоби: визначення, види двохосьових суглобів за  формою суглобових поверхонь, функції, приклади</w:t>
      </w:r>
      <w:r>
        <w:t>.</w:t>
      </w:r>
    </w:p>
    <w:p w:rsidR="003613CB" w:rsidRPr="00591701" w:rsidRDefault="003613CB" w:rsidP="003613CB">
      <w:pPr>
        <w:ind w:left="360" w:hanging="360"/>
        <w:rPr>
          <w:lang w:eastAsia="uk-UA"/>
        </w:rPr>
      </w:pPr>
      <w:r>
        <w:t>66</w:t>
      </w:r>
      <w:r w:rsidRPr="00591701">
        <w:t xml:space="preserve">. </w:t>
      </w:r>
      <w:proofErr w:type="spellStart"/>
      <w:r w:rsidRPr="00591701">
        <w:t>Багатоосьові</w:t>
      </w:r>
      <w:proofErr w:type="spellEnd"/>
      <w:r w:rsidRPr="00591701">
        <w:t xml:space="preserve"> суглоби: визначення, види </w:t>
      </w:r>
      <w:proofErr w:type="spellStart"/>
      <w:r w:rsidRPr="00591701">
        <w:t>багатоосьових</w:t>
      </w:r>
      <w:proofErr w:type="spellEnd"/>
      <w:r w:rsidRPr="00591701">
        <w:t xml:space="preserve"> суглобів за  формою суглобових поверхонь, функції, приклади</w:t>
      </w:r>
      <w:r>
        <w:t>.</w:t>
      </w:r>
    </w:p>
    <w:p w:rsidR="003613CB" w:rsidRPr="00591701" w:rsidRDefault="003613CB" w:rsidP="003613CB">
      <w:pPr>
        <w:ind w:left="360" w:right="800" w:hanging="360"/>
        <w:rPr>
          <w:lang w:eastAsia="uk-UA"/>
        </w:rPr>
      </w:pPr>
      <w:r>
        <w:t>67</w:t>
      </w:r>
      <w:r w:rsidRPr="00591701">
        <w:t>. Назвати види сполучень хребтового стовпа</w:t>
      </w:r>
    </w:p>
    <w:p w:rsidR="003613CB" w:rsidRPr="00591701" w:rsidRDefault="003613CB" w:rsidP="003613CB">
      <w:pPr>
        <w:ind w:left="0" w:right="-1"/>
      </w:pPr>
      <w:r>
        <w:t>6</w:t>
      </w:r>
      <w:r w:rsidRPr="00591701">
        <w:t xml:space="preserve">8. З’єднання між </w:t>
      </w:r>
      <w:r w:rsidRPr="00591701">
        <w:rPr>
          <w:lang w:val="en-US"/>
        </w:rPr>
        <w:t>I</w:t>
      </w:r>
      <w:r w:rsidRPr="00591701">
        <w:t xml:space="preserve">  і </w:t>
      </w:r>
      <w:r w:rsidRPr="00591701">
        <w:rPr>
          <w:lang w:val="en-US"/>
        </w:rPr>
        <w:t>II</w:t>
      </w:r>
      <w:r w:rsidRPr="00591701">
        <w:t xml:space="preserve"> шийними хребцями: будова, класифікація, рухи.</w:t>
      </w:r>
    </w:p>
    <w:p w:rsidR="003613CB" w:rsidRPr="00591701" w:rsidRDefault="003613CB" w:rsidP="003613CB">
      <w:pPr>
        <w:ind w:left="0" w:right="-1"/>
      </w:pPr>
      <w:r>
        <w:t>69</w:t>
      </w:r>
      <w:r w:rsidRPr="00591701">
        <w:t xml:space="preserve">. </w:t>
      </w:r>
      <w:r>
        <w:t xml:space="preserve">Грудна клітка в </w:t>
      </w:r>
      <w:proofErr w:type="spellStart"/>
      <w:r>
        <w:t>цілому.</w:t>
      </w:r>
      <w:r w:rsidRPr="00591701">
        <w:t>З’єднання</w:t>
      </w:r>
      <w:proofErr w:type="spellEnd"/>
      <w:r w:rsidRPr="00591701">
        <w:t xml:space="preserve"> між ребрами та грудниною: класифікація, їх будова.</w:t>
      </w:r>
    </w:p>
    <w:p w:rsidR="003613CB" w:rsidRPr="00591701" w:rsidRDefault="003613CB" w:rsidP="003613CB">
      <w:pPr>
        <w:ind w:left="284" w:right="-1" w:hanging="284"/>
      </w:pPr>
      <w:r>
        <w:t>7</w:t>
      </w:r>
      <w:r w:rsidRPr="00591701">
        <w:t xml:space="preserve">0. </w:t>
      </w:r>
      <w:r>
        <w:t xml:space="preserve">Грудна клітка в </w:t>
      </w:r>
      <w:proofErr w:type="spellStart"/>
      <w:r>
        <w:t>цілому.</w:t>
      </w:r>
      <w:r w:rsidRPr="00591701">
        <w:t>З’єднання</w:t>
      </w:r>
      <w:proofErr w:type="spellEnd"/>
      <w:r w:rsidRPr="00591701">
        <w:t xml:space="preserve"> між ребрами і хребцями: види, їх будова, класифікація.</w:t>
      </w:r>
    </w:p>
    <w:p w:rsidR="003613CB" w:rsidRPr="00591701" w:rsidRDefault="003613CB" w:rsidP="003613CB">
      <w:pPr>
        <w:ind w:left="284" w:hanging="284"/>
      </w:pPr>
      <w:r>
        <w:t>7</w:t>
      </w:r>
      <w:r w:rsidRPr="00591701">
        <w:t>1. Хребет в цілому: будова, згини</w:t>
      </w:r>
    </w:p>
    <w:p w:rsidR="003613CB" w:rsidRPr="00591701" w:rsidRDefault="003613CB" w:rsidP="003613CB">
      <w:pPr>
        <w:ind w:left="284" w:hanging="284"/>
      </w:pPr>
      <w:r>
        <w:t>72</w:t>
      </w:r>
      <w:r w:rsidRPr="00591701">
        <w:t>. Класифікація з’єднання  кісток черепу: неперервні і перервні з’єднання.</w:t>
      </w:r>
    </w:p>
    <w:p w:rsidR="003613CB" w:rsidRPr="00591701" w:rsidRDefault="003613CB" w:rsidP="003613CB">
      <w:pPr>
        <w:ind w:left="284" w:right="-143" w:hanging="284"/>
        <w:rPr>
          <w:lang w:eastAsia="uk-UA"/>
        </w:rPr>
      </w:pPr>
      <w:r>
        <w:t>73</w:t>
      </w:r>
      <w:r w:rsidRPr="00591701">
        <w:t xml:space="preserve">. Тім’ячка черепа: будова, функціональне значення, терміни скостеніння. </w:t>
      </w:r>
    </w:p>
    <w:p w:rsidR="003613CB" w:rsidRPr="00591701" w:rsidRDefault="003613CB" w:rsidP="003613CB">
      <w:pPr>
        <w:ind w:left="0"/>
        <w:rPr>
          <w:lang w:eastAsia="uk-UA"/>
        </w:rPr>
      </w:pPr>
      <w:r>
        <w:rPr>
          <w:lang w:eastAsia="uk-UA"/>
        </w:rPr>
        <w:t>74</w:t>
      </w:r>
      <w:r w:rsidRPr="00591701">
        <w:rPr>
          <w:lang w:eastAsia="uk-UA"/>
        </w:rPr>
        <w:t xml:space="preserve">. </w:t>
      </w:r>
      <w:proofErr w:type="spellStart"/>
      <w:r w:rsidRPr="00591701">
        <w:rPr>
          <w:lang w:eastAsia="uk-UA"/>
        </w:rPr>
        <w:t>С</w:t>
      </w:r>
      <w:r w:rsidRPr="00591701">
        <w:t>кронево</w:t>
      </w:r>
      <w:proofErr w:type="spellEnd"/>
      <w:r w:rsidRPr="00591701">
        <w:t xml:space="preserve">-нижньощелепний суглоб: будова, класифікація, рухи. </w:t>
      </w:r>
    </w:p>
    <w:p w:rsidR="003613CB" w:rsidRPr="00591701" w:rsidRDefault="003613CB" w:rsidP="003613CB">
      <w:pPr>
        <w:ind w:left="284" w:hanging="284"/>
        <w:rPr>
          <w:lang w:eastAsia="uk-UA"/>
        </w:rPr>
      </w:pPr>
      <w:r>
        <w:t>75</w:t>
      </w:r>
      <w:r w:rsidRPr="00591701">
        <w:t>. З’єднання черепа з хребтом: будова, класифікація, рухи.</w:t>
      </w:r>
    </w:p>
    <w:p w:rsidR="003613CB" w:rsidRPr="00591701" w:rsidRDefault="003613CB" w:rsidP="003613CB">
      <w:pPr>
        <w:ind w:left="284" w:hanging="284"/>
      </w:pPr>
      <w:r>
        <w:t>76</w:t>
      </w:r>
      <w:r w:rsidRPr="00591701">
        <w:t xml:space="preserve">. З'єднання кісток плечового </w:t>
      </w:r>
      <w:proofErr w:type="spellStart"/>
      <w:r w:rsidRPr="00591701">
        <w:t>пояса</w:t>
      </w:r>
      <w:proofErr w:type="spellEnd"/>
      <w:r w:rsidRPr="00591701">
        <w:t xml:space="preserve">: </w:t>
      </w:r>
      <w:proofErr w:type="spellStart"/>
      <w:r w:rsidRPr="00591701">
        <w:t>груднинно</w:t>
      </w:r>
      <w:proofErr w:type="spellEnd"/>
      <w:r w:rsidRPr="00591701">
        <w:t xml:space="preserve">-ключичний </w:t>
      </w:r>
      <w:r>
        <w:t xml:space="preserve">та </w:t>
      </w:r>
      <w:proofErr w:type="spellStart"/>
      <w:r w:rsidRPr="00591701">
        <w:t>надплечово</w:t>
      </w:r>
      <w:proofErr w:type="spellEnd"/>
      <w:r w:rsidRPr="00591701">
        <w:t>-ключичний суглоб, його суглобові поверхні, додаткові компоненти, межі прикріплення капсули, зв'язковий апарат, класифікація,  рухи; описати і продемонструвати на препаратах. .</w:t>
      </w:r>
    </w:p>
    <w:p w:rsidR="003613CB" w:rsidRPr="00591701" w:rsidRDefault="003613CB" w:rsidP="003613CB">
      <w:pPr>
        <w:ind w:left="360" w:hanging="360"/>
      </w:pPr>
      <w:r>
        <w:t>77</w:t>
      </w:r>
      <w:r w:rsidRPr="00591701">
        <w:t>. Плечовий суглоб: суглобові поверхні, додаткові компоненти , зв'язковий апарат, рухи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ind w:left="360" w:hanging="360"/>
      </w:pPr>
      <w:r>
        <w:t>78</w:t>
      </w:r>
      <w:r w:rsidRPr="00591701">
        <w:t>. Ліктьовий суглоб:  назвати суглоби, що його утворюють, їх будова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ind w:left="360" w:hanging="360"/>
      </w:pPr>
      <w:r>
        <w:t>79</w:t>
      </w:r>
      <w:r w:rsidRPr="00591701">
        <w:t xml:space="preserve">. </w:t>
      </w:r>
      <w:proofErr w:type="spellStart"/>
      <w:r w:rsidRPr="00591701">
        <w:t>Променево</w:t>
      </w:r>
      <w:proofErr w:type="spellEnd"/>
      <w:r w:rsidRPr="00591701">
        <w:t xml:space="preserve">-зап’ястковий суглоб: суглобові поверхні кісток, які його утворюють, </w:t>
      </w:r>
      <w:proofErr w:type="spellStart"/>
      <w:r w:rsidRPr="00591701">
        <w:t>внутрішньосуглобовий</w:t>
      </w:r>
      <w:proofErr w:type="spellEnd"/>
      <w:r w:rsidRPr="00591701">
        <w:t xml:space="preserve"> диск, зв’язковий апарат, рухи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ind w:left="284" w:hanging="284"/>
      </w:pPr>
      <w:r>
        <w:t>80</w:t>
      </w:r>
      <w:r w:rsidRPr="00591701">
        <w:t xml:space="preserve">. Суглоби кисті: описати і продемонструвати на препаратах. </w:t>
      </w:r>
    </w:p>
    <w:p w:rsidR="003613CB" w:rsidRPr="00591701" w:rsidRDefault="003613CB" w:rsidP="003613CB">
      <w:pPr>
        <w:ind w:left="284" w:hanging="284"/>
      </w:pPr>
      <w:r>
        <w:t>81</w:t>
      </w:r>
      <w:r w:rsidRPr="00591701">
        <w:t>. З’єднання кісток таза: класифікація.</w:t>
      </w:r>
    </w:p>
    <w:p w:rsidR="003613CB" w:rsidRPr="00591701" w:rsidRDefault="003613CB" w:rsidP="003613CB">
      <w:pPr>
        <w:ind w:left="284" w:hanging="284"/>
      </w:pPr>
      <w:r>
        <w:t>82</w:t>
      </w:r>
      <w:r w:rsidRPr="00591701">
        <w:t xml:space="preserve">. Кульшовий суглоб: суглобові поверхні кісток, які його утворюють, додаткові компоненти, межі прикріплення капсули, зв’язковий апарат, класифікація, </w:t>
      </w:r>
      <w:proofErr w:type="spellStart"/>
      <w:r w:rsidRPr="00591701">
        <w:t>рухи;описати</w:t>
      </w:r>
      <w:proofErr w:type="spellEnd"/>
      <w:r w:rsidRPr="00591701">
        <w:t xml:space="preserve"> і продемонструвати на препаратах. </w:t>
      </w:r>
    </w:p>
    <w:p w:rsidR="003613CB" w:rsidRPr="00591701" w:rsidRDefault="003613CB" w:rsidP="003613CB">
      <w:pPr>
        <w:ind w:left="284" w:hanging="284"/>
      </w:pPr>
      <w:r>
        <w:t>83</w:t>
      </w:r>
      <w:r w:rsidRPr="00591701">
        <w:t>. Колінний суглоб: суглобові поверхні кісток, що його утворюють, додаткові к</w:t>
      </w:r>
      <w:r>
        <w:t>омпоненти (</w:t>
      </w:r>
      <w:r w:rsidRPr="00591701">
        <w:t xml:space="preserve">меніски, </w:t>
      </w:r>
      <w:proofErr w:type="spellStart"/>
      <w:r w:rsidRPr="00591701">
        <w:t>внутрішньосуглобові</w:t>
      </w:r>
      <w:proofErr w:type="spellEnd"/>
      <w:r w:rsidRPr="00591701">
        <w:t xml:space="preserve"> зв’яз</w:t>
      </w:r>
      <w:r>
        <w:t>ки, складки,  синовіальні сумки</w:t>
      </w:r>
      <w:r w:rsidRPr="00591701">
        <w:t>, зв’язковий апарат, рухи</w:t>
      </w:r>
      <w:r>
        <w:t>.</w:t>
      </w:r>
    </w:p>
    <w:p w:rsidR="003613CB" w:rsidRPr="00591701" w:rsidRDefault="003613CB" w:rsidP="003613CB">
      <w:pPr>
        <w:ind w:left="284" w:hanging="284"/>
      </w:pPr>
      <w:r>
        <w:t>84</w:t>
      </w:r>
      <w:r w:rsidRPr="00591701">
        <w:t xml:space="preserve">. </w:t>
      </w:r>
      <w:proofErr w:type="spellStart"/>
      <w:r w:rsidRPr="00591701">
        <w:t>Надп’ятково</w:t>
      </w:r>
      <w:proofErr w:type="spellEnd"/>
      <w:r w:rsidRPr="00591701">
        <w:t>-гомілковий  суглоб: суглобові поверхні кісток, які його утворюють, межі прикріплення капсули, зв’язковий апарат, класифікація, рухи</w:t>
      </w:r>
      <w:r>
        <w:t>.</w:t>
      </w:r>
      <w:r w:rsidRPr="00591701">
        <w:t xml:space="preserve"> </w:t>
      </w:r>
    </w:p>
    <w:p w:rsidR="003613CB" w:rsidRPr="00591701" w:rsidRDefault="003613CB" w:rsidP="003613CB">
      <w:pPr>
        <w:ind w:left="284" w:hanging="284"/>
      </w:pPr>
      <w:r>
        <w:t>85</w:t>
      </w:r>
      <w:r w:rsidRPr="00591701">
        <w:t>. Суглоби стопи</w:t>
      </w:r>
      <w:r>
        <w:t xml:space="preserve">: </w:t>
      </w:r>
      <w:r w:rsidRPr="00591701">
        <w:t xml:space="preserve">описати і продемонструвати на препаратах. </w:t>
      </w:r>
    </w:p>
    <w:p w:rsidR="003613CB" w:rsidRPr="00591701" w:rsidRDefault="003613CB" w:rsidP="003613CB">
      <w:pPr>
        <w:ind w:left="0"/>
        <w:rPr>
          <w:lang w:val="ru-RU"/>
        </w:rPr>
      </w:pPr>
      <w:r>
        <w:t>86</w:t>
      </w:r>
      <w:r w:rsidRPr="00591701">
        <w:t xml:space="preserve">. Склепіння стопи: визначення, утворення, функції. Чим вони укріплені? </w:t>
      </w:r>
    </w:p>
    <w:p w:rsidR="003613CB" w:rsidRPr="00591701" w:rsidRDefault="003613CB" w:rsidP="003613CB">
      <w:pPr>
        <w:ind w:left="284" w:hanging="284"/>
      </w:pPr>
      <w:r>
        <w:t>87</w:t>
      </w:r>
      <w:r w:rsidRPr="00591701">
        <w:t>. “Тверда основа стопи”: визначення; продемонструвати на препаратах  кістки, які складають тверду основу стопи.</w:t>
      </w:r>
    </w:p>
    <w:p w:rsidR="003613CB" w:rsidRPr="00591701" w:rsidRDefault="003613CB" w:rsidP="003613CB"/>
    <w:p w:rsidR="003613CB" w:rsidRPr="00591701" w:rsidRDefault="003613CB" w:rsidP="003613CB">
      <w:pPr>
        <w:pStyle w:val="3"/>
        <w:rPr>
          <w:sz w:val="20"/>
          <w:szCs w:val="20"/>
        </w:rPr>
      </w:pPr>
      <w:r>
        <w:rPr>
          <w:sz w:val="20"/>
          <w:szCs w:val="20"/>
        </w:rPr>
        <w:t>88</w:t>
      </w:r>
      <w:r w:rsidRPr="00591701">
        <w:rPr>
          <w:sz w:val="20"/>
          <w:szCs w:val="20"/>
        </w:rPr>
        <w:t>. М</w:t>
      </w:r>
      <w:r>
        <w:rPr>
          <w:sz w:val="20"/>
          <w:szCs w:val="20"/>
        </w:rPr>
        <w:t xml:space="preserve">'яз, як орган: визначення. </w:t>
      </w:r>
      <w:r w:rsidRPr="00591701">
        <w:rPr>
          <w:sz w:val="20"/>
          <w:szCs w:val="20"/>
        </w:rPr>
        <w:t xml:space="preserve">Допоміжні апарати м’язів: </w:t>
      </w:r>
    </w:p>
    <w:p w:rsidR="003613CB" w:rsidRPr="00591701" w:rsidRDefault="003613CB" w:rsidP="003613CB">
      <w:pPr>
        <w:pStyle w:val="3"/>
        <w:ind w:left="180" w:hanging="180"/>
        <w:rPr>
          <w:sz w:val="20"/>
          <w:szCs w:val="20"/>
        </w:rPr>
      </w:pPr>
      <w:r>
        <w:rPr>
          <w:sz w:val="20"/>
          <w:szCs w:val="20"/>
        </w:rPr>
        <w:t>89</w:t>
      </w:r>
      <w:r w:rsidRPr="00591701">
        <w:rPr>
          <w:sz w:val="20"/>
          <w:szCs w:val="20"/>
        </w:rPr>
        <w:t>. Розвиток скелетних м'язів</w:t>
      </w:r>
      <w:r>
        <w:rPr>
          <w:sz w:val="20"/>
          <w:szCs w:val="20"/>
        </w:rPr>
        <w:t xml:space="preserve">. </w:t>
      </w:r>
      <w:proofErr w:type="spellStart"/>
      <w:r w:rsidRPr="00591701">
        <w:rPr>
          <w:sz w:val="20"/>
          <w:szCs w:val="20"/>
        </w:rPr>
        <w:t>Ембріоголічна</w:t>
      </w:r>
      <w:proofErr w:type="spellEnd"/>
      <w:r w:rsidRPr="00591701">
        <w:rPr>
          <w:sz w:val="20"/>
          <w:szCs w:val="20"/>
        </w:rPr>
        <w:t xml:space="preserve"> класифікація м’язів.</w:t>
      </w:r>
    </w:p>
    <w:p w:rsidR="003613CB" w:rsidRPr="00591701" w:rsidRDefault="003613CB" w:rsidP="003613CB">
      <w:pPr>
        <w:pStyle w:val="a7"/>
        <w:spacing w:after="0" w:line="240" w:lineRule="auto"/>
        <w:ind w:left="180" w:hanging="180"/>
      </w:pPr>
      <w:r>
        <w:t>90</w:t>
      </w:r>
      <w:r w:rsidRPr="00591701">
        <w:t>. Класифікація  м’язів за формою, положенням, напрямком волокон, відношенням до суглобів та функцій</w:t>
      </w:r>
      <w:r>
        <w:t>.</w:t>
      </w:r>
    </w:p>
    <w:p w:rsidR="003613CB" w:rsidRPr="00591701" w:rsidRDefault="003613CB" w:rsidP="003613CB">
      <w:pPr>
        <w:pStyle w:val="a7"/>
        <w:spacing w:after="0" w:line="240" w:lineRule="auto"/>
        <w:ind w:left="180" w:hanging="180"/>
      </w:pPr>
      <w:r>
        <w:t>91</w:t>
      </w:r>
      <w:r w:rsidRPr="00591701">
        <w:t>. Біомеханіка м’язів, їх дія на суглоби, поняття про початок і прикріплення м’язів, про рухому і нерухому точки.</w:t>
      </w:r>
    </w:p>
    <w:p w:rsidR="003613CB" w:rsidRPr="00591701" w:rsidRDefault="003613CB" w:rsidP="003613CB">
      <w:pPr>
        <w:spacing w:line="240" w:lineRule="auto"/>
        <w:ind w:left="284" w:hanging="284"/>
      </w:pPr>
      <w:r>
        <w:t>92</w:t>
      </w:r>
      <w:r w:rsidRPr="00591701">
        <w:t>. М’язи спини: топографічна та ембріологічна класифікація, будова (початок, прикріплення)</w:t>
      </w:r>
      <w:r>
        <w:t>.</w:t>
      </w:r>
    </w:p>
    <w:p w:rsidR="003613CB" w:rsidRPr="00431BAA" w:rsidRDefault="003613CB" w:rsidP="003613CB">
      <w:pPr>
        <w:spacing w:line="240" w:lineRule="auto"/>
        <w:ind w:left="284" w:hanging="284"/>
      </w:pPr>
      <w:r>
        <w:t>93</w:t>
      </w:r>
      <w:r w:rsidRPr="00591701">
        <w:t xml:space="preserve">. М’язи  грудної  клітки: топографічна та ембріологічна класифікація, будова (початок, прикріплення), </w:t>
      </w:r>
      <w:r w:rsidRPr="00591701">
        <w:lastRenderedPageBreak/>
        <w:t>функції</w:t>
      </w:r>
      <w:r>
        <w:t>.</w:t>
      </w:r>
      <w:r w:rsidRPr="00591701">
        <w:t xml:space="preserve">.                                                                                                                                                                      </w:t>
      </w:r>
    </w:p>
    <w:p w:rsidR="003613CB" w:rsidRPr="00591701" w:rsidRDefault="003613CB" w:rsidP="003613CB">
      <w:pPr>
        <w:spacing w:line="240" w:lineRule="auto"/>
        <w:ind w:left="284" w:right="-5" w:hanging="284"/>
      </w:pPr>
      <w:r>
        <w:t>94</w:t>
      </w:r>
      <w:r w:rsidRPr="00591701">
        <w:t>. Діафрагма: визначення діафрагми, як м’язово-</w:t>
      </w:r>
      <w:proofErr w:type="spellStart"/>
      <w:r w:rsidRPr="00591701">
        <w:t>фасціальної</w:t>
      </w:r>
      <w:proofErr w:type="spellEnd"/>
      <w:r w:rsidRPr="00591701">
        <w:t xml:space="preserve"> пластинки; її топографія,  частини та їх будова; отвори і їх вміст, трикутники, функції; описати і продемонструвати на препаратах.                                                                                                                                                                      </w:t>
      </w:r>
    </w:p>
    <w:p w:rsidR="003613CB" w:rsidRPr="00591701" w:rsidRDefault="003613CB" w:rsidP="003613CB">
      <w:pPr>
        <w:spacing w:line="240" w:lineRule="auto"/>
        <w:ind w:left="180" w:hanging="180"/>
      </w:pPr>
      <w:r w:rsidRPr="00591701">
        <w:t>9</w:t>
      </w:r>
      <w:r>
        <w:t>5</w:t>
      </w:r>
      <w:r w:rsidRPr="00591701">
        <w:t>. М’язи  живота: топографічна класифікація, будова (початок, прикріплення), функції</w:t>
      </w:r>
      <w:r>
        <w:t>.</w:t>
      </w:r>
      <w:r w:rsidRPr="00591701">
        <w:t xml:space="preserve">                                                                                                                                                                </w:t>
      </w:r>
    </w:p>
    <w:p w:rsidR="003613CB" w:rsidRPr="00591701" w:rsidRDefault="003613CB" w:rsidP="003613CB">
      <w:pPr>
        <w:spacing w:line="240" w:lineRule="auto"/>
        <w:ind w:left="284" w:hanging="284"/>
      </w:pPr>
      <w:r>
        <w:t>96</w:t>
      </w:r>
      <w:r w:rsidRPr="00591701">
        <w:t>. М’язи шиї: топографічна та ембріологічна класифікація, будова (початок, прикріплення), функції</w:t>
      </w:r>
      <w:r>
        <w:t>.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97</w:t>
      </w:r>
      <w:r w:rsidRPr="00591701">
        <w:rPr>
          <w:sz w:val="20"/>
          <w:szCs w:val="20"/>
        </w:rPr>
        <w:t>. М’язи голови: класифікація. Жувальні м’язи: 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9</w:t>
      </w:r>
      <w:r w:rsidRPr="00591701">
        <w:rPr>
          <w:sz w:val="20"/>
          <w:szCs w:val="20"/>
        </w:rPr>
        <w:t xml:space="preserve">8. М’язи голови: класифікація. М’язи лиця (мімічні м’язи): відміни мімічних м’язів від решта скелетних м’язів; будова ( початок, прикріплення), функції; описати і продемонструвати на препаратах.                                                                                                                                                                     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9</w:t>
      </w:r>
      <w:r w:rsidRPr="00591701">
        <w:rPr>
          <w:sz w:val="20"/>
          <w:szCs w:val="20"/>
        </w:rPr>
        <w:t>9. М’язи голови: класифікація. М’язи лиця (мімічні м’язи):  топографія,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10</w:t>
      </w:r>
      <w:r w:rsidRPr="00591701">
        <w:rPr>
          <w:sz w:val="20"/>
          <w:szCs w:val="20"/>
        </w:rPr>
        <w:t>0. М’язи  плечового поясу: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rPr>
          <w:sz w:val="20"/>
          <w:szCs w:val="20"/>
        </w:rPr>
      </w:pPr>
      <w:r>
        <w:rPr>
          <w:sz w:val="20"/>
          <w:szCs w:val="20"/>
        </w:rPr>
        <w:t>10</w:t>
      </w:r>
      <w:r w:rsidRPr="00591701">
        <w:rPr>
          <w:sz w:val="20"/>
          <w:szCs w:val="20"/>
        </w:rPr>
        <w:t>1. М’язи  плеча: класифікація,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</w:p>
    <w:p w:rsidR="003613CB" w:rsidRPr="00591701" w:rsidRDefault="003613CB" w:rsidP="003613CB">
      <w:pPr>
        <w:pStyle w:val="a3"/>
        <w:rPr>
          <w:sz w:val="20"/>
          <w:szCs w:val="20"/>
        </w:rPr>
      </w:pPr>
      <w:r>
        <w:rPr>
          <w:sz w:val="20"/>
          <w:szCs w:val="20"/>
        </w:rPr>
        <w:t>10</w:t>
      </w:r>
      <w:r w:rsidRPr="00591701">
        <w:rPr>
          <w:sz w:val="20"/>
          <w:szCs w:val="20"/>
        </w:rPr>
        <w:t>2. М’язи  передпліччя: топографічна класифікація,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rPr>
          <w:sz w:val="20"/>
          <w:szCs w:val="20"/>
        </w:rPr>
      </w:pPr>
      <w:r>
        <w:rPr>
          <w:sz w:val="20"/>
          <w:szCs w:val="20"/>
        </w:rPr>
        <w:t>10</w:t>
      </w:r>
      <w:r w:rsidRPr="00591701">
        <w:rPr>
          <w:sz w:val="20"/>
          <w:szCs w:val="20"/>
        </w:rPr>
        <w:t xml:space="preserve">3. М’язи  кисті: класифікація, будова (початок, прикріплення), функції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104</w:t>
      </w:r>
      <w:r w:rsidRPr="00591701">
        <w:rPr>
          <w:sz w:val="20"/>
          <w:szCs w:val="20"/>
        </w:rPr>
        <w:t>. М’язи  тазу: класифікація,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105</w:t>
      </w:r>
      <w:r w:rsidRPr="00591701">
        <w:rPr>
          <w:sz w:val="20"/>
          <w:szCs w:val="20"/>
        </w:rPr>
        <w:t>. М’язи  стегна: класифікація,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106</w:t>
      </w:r>
      <w:r w:rsidRPr="00591701">
        <w:rPr>
          <w:sz w:val="20"/>
          <w:szCs w:val="20"/>
        </w:rPr>
        <w:t>. М’язи гомілки: класифікація, будова (початок, прикріплення), функції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pStyle w:val="a3"/>
        <w:ind w:left="180" w:hanging="180"/>
        <w:rPr>
          <w:sz w:val="20"/>
          <w:szCs w:val="20"/>
        </w:rPr>
      </w:pPr>
      <w:r>
        <w:rPr>
          <w:sz w:val="20"/>
          <w:szCs w:val="20"/>
        </w:rPr>
        <w:t>107</w:t>
      </w:r>
      <w:r w:rsidRPr="00591701">
        <w:rPr>
          <w:sz w:val="20"/>
          <w:szCs w:val="20"/>
        </w:rPr>
        <w:t>. М’язи  стопи: класифікація</w:t>
      </w:r>
      <w:r>
        <w:rPr>
          <w:sz w:val="20"/>
          <w:szCs w:val="20"/>
        </w:rPr>
        <w:t>.</w:t>
      </w:r>
      <w:r w:rsidRPr="00591701">
        <w:rPr>
          <w:sz w:val="20"/>
          <w:szCs w:val="20"/>
        </w:rPr>
        <w:t xml:space="preserve"> </w:t>
      </w:r>
    </w:p>
    <w:p w:rsidR="003613CB" w:rsidRPr="00591701" w:rsidRDefault="003613CB" w:rsidP="003613CB">
      <w:pPr>
        <w:spacing w:line="240" w:lineRule="auto"/>
      </w:pPr>
      <w:bookmarkStart w:id="0" w:name="_GoBack"/>
      <w:bookmarkEnd w:id="0"/>
    </w:p>
    <w:sectPr w:rsidR="003613CB" w:rsidRPr="0059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D51D7"/>
    <w:multiLevelType w:val="hybridMultilevel"/>
    <w:tmpl w:val="D5444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BC3A8E"/>
    <w:multiLevelType w:val="hybridMultilevel"/>
    <w:tmpl w:val="1E9EFA7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CB"/>
    <w:rsid w:val="003613CB"/>
    <w:rsid w:val="00A1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02686-7EF9-4803-89F4-5E575C490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3CB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3613CB"/>
    <w:pPr>
      <w:keepNext/>
      <w:widowControl/>
      <w:snapToGrid/>
      <w:spacing w:line="240" w:lineRule="auto"/>
      <w:ind w:left="0"/>
      <w:outlineLvl w:val="2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3613CB"/>
    <w:pPr>
      <w:keepNext/>
      <w:widowControl/>
      <w:snapToGrid/>
      <w:spacing w:line="240" w:lineRule="auto"/>
      <w:ind w:left="0"/>
      <w:jc w:val="center"/>
      <w:outlineLvl w:val="6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613C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rsid w:val="003613CB"/>
    <w:rPr>
      <w:rFonts w:ascii="Times New Roman" w:eastAsia="Times New Roman" w:hAnsi="Times New Roman" w:cs="Times New Roman"/>
      <w:b/>
      <w:bCs/>
      <w:i/>
      <w:iCs/>
      <w:sz w:val="28"/>
      <w:szCs w:val="28"/>
      <w:lang w:val="uk-UA" w:eastAsia="ru-RU"/>
    </w:rPr>
  </w:style>
  <w:style w:type="paragraph" w:styleId="a3">
    <w:name w:val="Body Text"/>
    <w:basedOn w:val="a"/>
    <w:link w:val="a4"/>
    <w:rsid w:val="003613CB"/>
    <w:pPr>
      <w:widowControl/>
      <w:snapToGrid/>
      <w:spacing w:line="240" w:lineRule="auto"/>
      <w:ind w:left="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3613C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Plain Text"/>
    <w:basedOn w:val="a"/>
    <w:link w:val="a6"/>
    <w:rsid w:val="003613CB"/>
    <w:pPr>
      <w:widowControl/>
      <w:snapToGrid/>
      <w:spacing w:line="240" w:lineRule="auto"/>
      <w:ind w:left="0"/>
    </w:pPr>
    <w:rPr>
      <w:rFonts w:ascii="Courier New" w:hAnsi="Courier New" w:cs="Courier New"/>
      <w:lang w:val="ru-RU" w:eastAsia="uk-UA"/>
    </w:rPr>
  </w:style>
  <w:style w:type="character" w:customStyle="1" w:styleId="a6">
    <w:name w:val="Текст Знак"/>
    <w:basedOn w:val="a0"/>
    <w:link w:val="a5"/>
    <w:rsid w:val="003613CB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7">
    <w:name w:val="Body Text Indent"/>
    <w:basedOn w:val="a"/>
    <w:link w:val="a8"/>
    <w:rsid w:val="003613C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3613CB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Normal">
    <w:name w:val="Normal"/>
    <w:rsid w:val="003613CB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FR1">
    <w:name w:val="FR1"/>
    <w:rsid w:val="003613CB"/>
    <w:pPr>
      <w:widowControl w:val="0"/>
      <w:snapToGrid w:val="0"/>
      <w:spacing w:before="420" w:after="0" w:line="240" w:lineRule="auto"/>
      <w:ind w:left="160"/>
      <w:jc w:val="center"/>
    </w:pPr>
    <w:rPr>
      <w:rFonts w:ascii="Times New Roman" w:eastAsia="Times New Roman" w:hAnsi="Times New Roman" w:cs="Times New Roman"/>
      <w:b/>
      <w:i/>
      <w:sz w:val="16"/>
      <w:szCs w:val="20"/>
      <w:lang w:val="uk-UA" w:eastAsia="uk-UA"/>
    </w:rPr>
  </w:style>
  <w:style w:type="paragraph" w:styleId="a9">
    <w:name w:val="List Paragraph"/>
    <w:basedOn w:val="a"/>
    <w:uiPriority w:val="34"/>
    <w:qFormat/>
    <w:rsid w:val="00361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2016-11-14T10:21:00Z</dcterms:created>
  <dcterms:modified xsi:type="dcterms:W3CDTF">2016-11-14T10:22:00Z</dcterms:modified>
</cp:coreProperties>
</file>